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4B6" w:rsidRDefault="008274B6" w:rsidP="008274B6">
      <w:pPr>
        <w:shd w:val="clear" w:color="auto" w:fill="FFFFFF"/>
        <w:spacing w:line="276" w:lineRule="auto"/>
        <w:ind w:left="34" w:right="19" w:firstLine="326"/>
        <w:jc w:val="center"/>
        <w:rPr>
          <w:b/>
          <w:spacing w:val="-5"/>
          <w:szCs w:val="28"/>
        </w:rPr>
      </w:pPr>
      <w:r>
        <w:rPr>
          <w:b/>
          <w:spacing w:val="-5"/>
          <w:szCs w:val="28"/>
        </w:rPr>
        <w:t>МЕТОДИЧЕСКИЕ РЕКОМЕНДАЦИИ ПО ИЗУЧЕНИЮ ДИСЦИПЛИНЫ</w:t>
      </w:r>
    </w:p>
    <w:p w:rsidR="008274B6" w:rsidRDefault="008274B6" w:rsidP="008274B6">
      <w:pPr>
        <w:shd w:val="clear" w:color="auto" w:fill="FFFFFF"/>
        <w:spacing w:line="276" w:lineRule="auto"/>
        <w:ind w:left="1171"/>
        <w:jc w:val="center"/>
        <w:rPr>
          <w:b/>
          <w:szCs w:val="28"/>
        </w:rPr>
      </w:pPr>
    </w:p>
    <w:p w:rsidR="008274B6" w:rsidRDefault="008274B6" w:rsidP="008274B6">
      <w:pPr>
        <w:shd w:val="clear" w:color="auto" w:fill="FFFFFF"/>
        <w:spacing w:line="276" w:lineRule="auto"/>
        <w:ind w:left="40" w:firstLine="680"/>
        <w:jc w:val="both"/>
        <w:rPr>
          <w:szCs w:val="28"/>
        </w:rPr>
      </w:pPr>
      <w:r>
        <w:rPr>
          <w:szCs w:val="28"/>
        </w:rPr>
        <w:t xml:space="preserve">При изучении данной дисциплины часть теоретического материала дается в лекционном курсе, многие практические вопросы рассматриваются на семинарских занятиях, а ряд вопросов, в том числе подготовка итогового </w:t>
      </w:r>
      <w:r w:rsidR="00C0107E">
        <w:rPr>
          <w:szCs w:val="28"/>
        </w:rPr>
        <w:t>медиа плана</w:t>
      </w:r>
      <w:bookmarkStart w:id="0" w:name="_GoBack"/>
      <w:bookmarkEnd w:id="0"/>
      <w:r>
        <w:rPr>
          <w:szCs w:val="28"/>
        </w:rPr>
        <w:t xml:space="preserve"> остается на самостоятельное изучение.</w:t>
      </w:r>
    </w:p>
    <w:p w:rsidR="008274B6" w:rsidRDefault="008274B6" w:rsidP="008274B6">
      <w:pPr>
        <w:shd w:val="clear" w:color="auto" w:fill="FFFFFF"/>
        <w:spacing w:line="276" w:lineRule="auto"/>
        <w:ind w:left="40" w:firstLine="680"/>
        <w:jc w:val="both"/>
        <w:rPr>
          <w:szCs w:val="28"/>
        </w:rPr>
      </w:pPr>
      <w:r>
        <w:rPr>
          <w:szCs w:val="28"/>
        </w:rPr>
        <w:t>Рекомендуется регулярно посещать лекции и практические занятия, выполнять все задания к семинарам. Это упростит подготовку к итоговой форме контроля экзамену. Перед очередным практическим занятием следует внимательно изучить конспект лекций, прочитать соответствующую часть в рекомендуемых учебных изданиях из списка основной литературы, а при желании — и дополнительной. Практические задания для семинарских занятий следует выполнять, опираясь на теоретический материал, содержащийся в лекциях, а также в рекомендованной учебной литературе.</w:t>
      </w:r>
    </w:p>
    <w:p w:rsidR="008274B6" w:rsidRDefault="008274B6" w:rsidP="008274B6">
      <w:pPr>
        <w:shd w:val="clear" w:color="auto" w:fill="FFFFFF"/>
        <w:spacing w:line="276" w:lineRule="auto"/>
        <w:ind w:left="40" w:firstLine="680"/>
        <w:jc w:val="both"/>
        <w:rPr>
          <w:szCs w:val="28"/>
        </w:rPr>
      </w:pPr>
      <w:proofErr w:type="gramStart"/>
      <w:r>
        <w:rPr>
          <w:szCs w:val="28"/>
        </w:rPr>
        <w:t xml:space="preserve">При подготовке к семинарским занятиям следует просмотреть его план, представленный в данном </w:t>
      </w:r>
      <w:r>
        <w:rPr>
          <w:spacing w:val="-5"/>
          <w:szCs w:val="28"/>
        </w:rPr>
        <w:t xml:space="preserve">учебно-методического </w:t>
      </w:r>
      <w:r>
        <w:rPr>
          <w:szCs w:val="28"/>
        </w:rPr>
        <w:t>комплексе, ознакомиться с рекомендованной литературой, сделать из нее необходимые выписки и подготовить тезисный или более развернутый план ответа на каждый из предложенных вопросов.</w:t>
      </w:r>
      <w:proofErr w:type="gramEnd"/>
      <w:r>
        <w:rPr>
          <w:szCs w:val="28"/>
        </w:rPr>
        <w:t xml:space="preserve"> При возникновении неясностей или трудностей в выполнении заданий, следует воспользоваться дополнительными источниками информации, в том числе и Интернетом. Если все это не приводит к успеху, на семинаре следует задать вопрос преподавателю, и  совместно с остальными студентами группы выяснить на него ответ.</w:t>
      </w:r>
    </w:p>
    <w:p w:rsidR="008274B6" w:rsidRDefault="008274B6" w:rsidP="008274B6">
      <w:pPr>
        <w:shd w:val="clear" w:color="auto" w:fill="FFFFFF"/>
        <w:spacing w:line="276" w:lineRule="auto"/>
        <w:ind w:left="40" w:firstLine="680"/>
        <w:jc w:val="both"/>
        <w:rPr>
          <w:szCs w:val="28"/>
        </w:rPr>
      </w:pPr>
      <w:r>
        <w:rPr>
          <w:szCs w:val="28"/>
        </w:rPr>
        <w:t>При работе с литературой сначала прочитайте весь текст, соответствующий теме, затем отбирайте материал, позволяющий ответить на вопросы семинара или зачета. При регулярной работе с литературой, при посещении лекций и семинаров, при конспектировании лекций и письменной подготовке к семинарским занятиям в итоге у вас будут готовы ответы на все вопросы зачета, а также выполнены все необходимые для его получения практические задания.</w:t>
      </w:r>
    </w:p>
    <w:p w:rsidR="008274B6" w:rsidRDefault="008274B6" w:rsidP="008274B6">
      <w:pPr>
        <w:shd w:val="clear" w:color="auto" w:fill="FFFFFF"/>
        <w:spacing w:line="276" w:lineRule="auto"/>
        <w:ind w:left="40" w:firstLine="680"/>
        <w:jc w:val="both"/>
        <w:rPr>
          <w:szCs w:val="28"/>
        </w:rPr>
      </w:pPr>
      <w:r>
        <w:rPr>
          <w:szCs w:val="28"/>
        </w:rPr>
        <w:t>При выполнении тестовых заданий следует помнить, что из перечисленных вариантов ответов, один является правильным. Для подготовки к выполнению тестовых заданий, необходимо ознакомиться с рекомендованной литературой.</w:t>
      </w:r>
    </w:p>
    <w:p w:rsidR="00776A3B" w:rsidRDefault="00776A3B" w:rsidP="008274B6">
      <w:pPr>
        <w:spacing w:line="276" w:lineRule="auto"/>
      </w:pPr>
    </w:p>
    <w:sectPr w:rsidR="00776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D8C"/>
    <w:rsid w:val="00776A3B"/>
    <w:rsid w:val="008274B6"/>
    <w:rsid w:val="00C0107E"/>
    <w:rsid w:val="00E97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4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314</Words>
  <Characters>1790</Characters>
  <Application>Microsoft Office Word</Application>
  <DocSecurity>0</DocSecurity>
  <Lines>14</Lines>
  <Paragraphs>4</Paragraphs>
  <ScaleCrop>false</ScaleCrop>
  <Company>*</Company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2012-11-21T10:20:00Z</dcterms:created>
  <dcterms:modified xsi:type="dcterms:W3CDTF">2012-11-22T09:25:00Z</dcterms:modified>
</cp:coreProperties>
</file>